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26ABC" w:rsidRDefault="00E26ABC" w:rsidP="00D316CA">
      <w:pPr>
        <w:spacing w:after="0" w:line="240" w:lineRule="auto"/>
        <w:ind w:left="720" w:hanging="720"/>
        <w:jc w:val="center"/>
        <w:rPr>
          <w:rFonts w:ascii="Times New Roman" w:hAnsi="Times New Roman" w:cs="Times New Roman"/>
          <w:sz w:val="24"/>
          <w:szCs w:val="24"/>
          <w:u w:val="single"/>
        </w:rPr>
      </w:pPr>
    </w:p>
    <w:p w:rsidR="00E26ABC" w:rsidRPr="00C8117D" w:rsidRDefault="00C8117D" w:rsidP="00D316CA">
      <w:pPr>
        <w:spacing w:after="0" w:line="240" w:lineRule="auto"/>
        <w:ind w:left="720" w:hanging="720"/>
        <w:jc w:val="center"/>
        <w:rPr>
          <w:rFonts w:ascii="Times New Roman" w:hAnsi="Times New Roman" w:cs="Times New Roman"/>
          <w:sz w:val="24"/>
          <w:szCs w:val="24"/>
          <w:u w:val="single"/>
        </w:rPr>
      </w:pPr>
      <w:r w:rsidRPr="00C8117D">
        <w:rPr>
          <w:rFonts w:ascii="Times New Roman" w:hAnsi="Times New Roman" w:cs="Times New Roman"/>
          <w:sz w:val="24"/>
          <w:szCs w:val="24"/>
          <w:u w:val="single"/>
        </w:rPr>
        <w:t>MEETING MINUTES</w:t>
      </w:r>
    </w:p>
    <w:p w:rsidR="00C8117D" w:rsidRDefault="00C8117D" w:rsidP="00D316CA">
      <w:pPr>
        <w:spacing w:after="0" w:line="240" w:lineRule="auto"/>
        <w:ind w:left="720" w:hanging="720"/>
        <w:jc w:val="center"/>
        <w:rPr>
          <w:rFonts w:ascii="Times New Roman" w:hAnsi="Times New Roman" w:cs="Times New Roman"/>
          <w:sz w:val="24"/>
          <w:szCs w:val="24"/>
        </w:rPr>
      </w:pPr>
    </w:p>
    <w:p w:rsidR="001B1E3D" w:rsidRPr="001B1E3D" w:rsidRDefault="001B1E3D" w:rsidP="00D316CA">
      <w:pPr>
        <w:pStyle w:val="Sub-heading"/>
        <w:spacing w:before="0" w:after="0" w:line="240" w:lineRule="auto"/>
        <w:ind w:left="720" w:hanging="720"/>
        <w:jc w:val="center"/>
        <w:rPr>
          <w:rFonts w:ascii="Cambria" w:hAnsi="Cambria" w:cs="Cambria"/>
          <w:b/>
          <w:bCs/>
          <w:color w:val="1F497D" w:themeColor="text2"/>
          <w:sz w:val="36"/>
          <w:szCs w:val="36"/>
        </w:rPr>
      </w:pPr>
      <w:r w:rsidRPr="001B1E3D">
        <w:rPr>
          <w:rFonts w:ascii="Cambria" w:hAnsi="Cambria" w:cs="Cambria"/>
          <w:b/>
          <w:bCs/>
          <w:color w:val="1F497D" w:themeColor="text2"/>
          <w:sz w:val="36"/>
          <w:szCs w:val="36"/>
        </w:rPr>
        <w:t>Louisiana Automobile Theft &amp;</w:t>
      </w:r>
    </w:p>
    <w:p w:rsidR="001B1E3D" w:rsidRPr="001B1E3D" w:rsidRDefault="001B1E3D" w:rsidP="00D316CA">
      <w:pPr>
        <w:pStyle w:val="Sub-heading"/>
        <w:spacing w:before="0" w:after="0" w:line="240" w:lineRule="auto"/>
        <w:ind w:left="720" w:hanging="720"/>
        <w:jc w:val="center"/>
        <w:rPr>
          <w:rFonts w:ascii="Cambria" w:hAnsi="Cambria" w:cs="Cambria"/>
          <w:b/>
          <w:bCs/>
          <w:color w:val="1F497D" w:themeColor="text2"/>
          <w:sz w:val="36"/>
          <w:szCs w:val="36"/>
        </w:rPr>
      </w:pPr>
      <w:r w:rsidRPr="001B1E3D">
        <w:rPr>
          <w:rFonts w:ascii="Cambria" w:hAnsi="Cambria" w:cs="Cambria"/>
          <w:b/>
          <w:bCs/>
          <w:color w:val="1F497D" w:themeColor="text2"/>
          <w:sz w:val="36"/>
          <w:szCs w:val="36"/>
        </w:rPr>
        <w:t>Insurance Fraud Prevention Authority</w:t>
      </w:r>
    </w:p>
    <w:p w:rsidR="001B1E3D" w:rsidRPr="00903DD1" w:rsidRDefault="001B1E3D" w:rsidP="00D316CA">
      <w:pPr>
        <w:spacing w:after="0" w:line="120" w:lineRule="auto"/>
        <w:ind w:left="720" w:hanging="720"/>
        <w:rPr>
          <w:rFonts w:asciiTheme="majorHAnsi" w:hAnsiTheme="majorHAnsi" w:cs="Times New Roman"/>
          <w:sz w:val="32"/>
          <w:szCs w:val="32"/>
        </w:rPr>
      </w:pPr>
    </w:p>
    <w:p w:rsidR="001B1E3D" w:rsidRPr="00903DD1" w:rsidRDefault="000A4ED2" w:rsidP="00D316CA">
      <w:pPr>
        <w:spacing w:after="0" w:line="240" w:lineRule="auto"/>
        <w:ind w:left="720" w:hanging="720"/>
        <w:jc w:val="center"/>
        <w:rPr>
          <w:rFonts w:asciiTheme="majorHAnsi" w:hAnsiTheme="majorHAnsi" w:cs="Times New Roman"/>
          <w:sz w:val="28"/>
          <w:szCs w:val="28"/>
        </w:rPr>
      </w:pPr>
      <w:r>
        <w:rPr>
          <w:rFonts w:asciiTheme="majorHAnsi" w:hAnsiTheme="majorHAnsi" w:cs="Times New Roman"/>
          <w:sz w:val="28"/>
          <w:szCs w:val="28"/>
        </w:rPr>
        <w:t>Wednesday</w:t>
      </w:r>
      <w:r w:rsidR="00C238F1">
        <w:rPr>
          <w:rFonts w:asciiTheme="majorHAnsi" w:hAnsiTheme="majorHAnsi" w:cs="Times New Roman"/>
          <w:sz w:val="28"/>
          <w:szCs w:val="28"/>
        </w:rPr>
        <w:t xml:space="preserve">, </w:t>
      </w:r>
      <w:r w:rsidR="0069131E">
        <w:rPr>
          <w:rFonts w:asciiTheme="majorHAnsi" w:hAnsiTheme="majorHAnsi" w:cs="Times New Roman"/>
          <w:sz w:val="28"/>
          <w:szCs w:val="28"/>
        </w:rPr>
        <w:t>April</w:t>
      </w:r>
      <w:r w:rsidR="00D24737">
        <w:rPr>
          <w:rFonts w:asciiTheme="majorHAnsi" w:hAnsiTheme="majorHAnsi" w:cs="Times New Roman"/>
          <w:sz w:val="28"/>
          <w:szCs w:val="28"/>
        </w:rPr>
        <w:t xml:space="preserve"> </w:t>
      </w:r>
      <w:r w:rsidR="0069131E">
        <w:rPr>
          <w:rFonts w:asciiTheme="majorHAnsi" w:hAnsiTheme="majorHAnsi" w:cs="Times New Roman"/>
          <w:sz w:val="28"/>
          <w:szCs w:val="28"/>
        </w:rPr>
        <w:t>12</w:t>
      </w:r>
      <w:r>
        <w:rPr>
          <w:rFonts w:asciiTheme="majorHAnsi" w:hAnsiTheme="majorHAnsi" w:cs="Times New Roman"/>
          <w:sz w:val="28"/>
          <w:szCs w:val="28"/>
        </w:rPr>
        <w:t>, 2017</w:t>
      </w:r>
      <w:r w:rsidR="00C37C76">
        <w:rPr>
          <w:rFonts w:asciiTheme="majorHAnsi" w:hAnsiTheme="majorHAnsi" w:cs="Times New Roman"/>
          <w:sz w:val="28"/>
          <w:szCs w:val="28"/>
        </w:rPr>
        <w:t xml:space="preserve"> 10</w:t>
      </w:r>
      <w:r w:rsidR="001B1E3D" w:rsidRPr="00903DD1">
        <w:rPr>
          <w:rFonts w:asciiTheme="majorHAnsi" w:hAnsiTheme="majorHAnsi" w:cs="Times New Roman"/>
          <w:sz w:val="28"/>
          <w:szCs w:val="28"/>
        </w:rPr>
        <w:t>:00 am</w:t>
      </w:r>
    </w:p>
    <w:p w:rsidR="001B1E3D" w:rsidRPr="00903DD1" w:rsidRDefault="002D0572" w:rsidP="00D316CA">
      <w:pPr>
        <w:spacing w:after="0" w:line="240" w:lineRule="auto"/>
        <w:ind w:left="720" w:hanging="720"/>
        <w:jc w:val="center"/>
        <w:rPr>
          <w:rFonts w:asciiTheme="majorHAnsi" w:hAnsiTheme="majorHAnsi" w:cs="Times New Roman"/>
          <w:sz w:val="28"/>
          <w:szCs w:val="28"/>
        </w:rPr>
      </w:pPr>
      <w:r>
        <w:rPr>
          <w:rFonts w:asciiTheme="majorHAnsi" w:hAnsiTheme="majorHAnsi" w:cs="Times New Roman"/>
          <w:sz w:val="28"/>
          <w:szCs w:val="28"/>
        </w:rPr>
        <w:t>LDI 4</w:t>
      </w:r>
      <w:r w:rsidRPr="002D0572">
        <w:rPr>
          <w:rFonts w:asciiTheme="majorHAnsi" w:hAnsiTheme="majorHAnsi" w:cs="Times New Roman"/>
          <w:sz w:val="28"/>
          <w:szCs w:val="28"/>
          <w:vertAlign w:val="superscript"/>
        </w:rPr>
        <w:t>th</w:t>
      </w:r>
      <w:r>
        <w:rPr>
          <w:rFonts w:asciiTheme="majorHAnsi" w:hAnsiTheme="majorHAnsi" w:cs="Times New Roman"/>
          <w:sz w:val="28"/>
          <w:szCs w:val="28"/>
        </w:rPr>
        <w:t xml:space="preserve"> Floor Conference Room</w:t>
      </w:r>
    </w:p>
    <w:p w:rsidR="001B1E3D" w:rsidRPr="00903DD1" w:rsidRDefault="001B1E3D" w:rsidP="00D316CA">
      <w:pPr>
        <w:spacing w:after="0" w:line="240" w:lineRule="auto"/>
        <w:ind w:left="720" w:hanging="720"/>
        <w:jc w:val="center"/>
        <w:rPr>
          <w:rFonts w:asciiTheme="majorHAnsi" w:hAnsiTheme="majorHAnsi" w:cs="Times New Roman"/>
          <w:sz w:val="28"/>
          <w:szCs w:val="28"/>
        </w:rPr>
      </w:pPr>
      <w:r w:rsidRPr="00903DD1">
        <w:rPr>
          <w:rFonts w:asciiTheme="majorHAnsi" w:hAnsiTheme="majorHAnsi" w:cs="Times New Roman"/>
          <w:sz w:val="28"/>
          <w:szCs w:val="28"/>
        </w:rPr>
        <w:t>1702 North Third Street, Poydras Building</w:t>
      </w:r>
    </w:p>
    <w:p w:rsidR="001B1E3D" w:rsidRDefault="001B1E3D" w:rsidP="00D316CA">
      <w:pPr>
        <w:spacing w:after="0" w:line="240" w:lineRule="auto"/>
        <w:ind w:left="720" w:hanging="720"/>
        <w:jc w:val="center"/>
        <w:rPr>
          <w:rFonts w:asciiTheme="majorHAnsi" w:hAnsiTheme="majorHAnsi" w:cs="Times New Roman"/>
          <w:sz w:val="28"/>
          <w:szCs w:val="28"/>
        </w:rPr>
      </w:pPr>
      <w:r w:rsidRPr="00903DD1">
        <w:rPr>
          <w:rFonts w:asciiTheme="majorHAnsi" w:hAnsiTheme="majorHAnsi" w:cs="Times New Roman"/>
          <w:sz w:val="28"/>
          <w:szCs w:val="28"/>
        </w:rPr>
        <w:t>Baton Rouge, Louisiana</w:t>
      </w:r>
    </w:p>
    <w:p w:rsidR="00E26ABC" w:rsidRPr="00C8117D" w:rsidRDefault="00E26ABC" w:rsidP="00D316CA">
      <w:pPr>
        <w:spacing w:after="0" w:line="240" w:lineRule="auto"/>
        <w:ind w:left="720" w:hanging="720"/>
        <w:jc w:val="center"/>
        <w:rPr>
          <w:rFonts w:ascii="Times New Roman" w:hAnsi="Times New Roman" w:cs="Times New Roman"/>
          <w:b/>
          <w:sz w:val="28"/>
          <w:szCs w:val="28"/>
        </w:rPr>
      </w:pPr>
    </w:p>
    <w:p w:rsidR="00C8117D" w:rsidRPr="00C8117D" w:rsidRDefault="00C8117D" w:rsidP="00D316CA">
      <w:pPr>
        <w:spacing w:after="0" w:line="240" w:lineRule="auto"/>
        <w:ind w:left="720" w:hanging="720"/>
        <w:jc w:val="center"/>
        <w:rPr>
          <w:rFonts w:ascii="Times New Roman" w:hAnsi="Times New Roman" w:cs="Times New Roman"/>
          <w:sz w:val="24"/>
          <w:szCs w:val="24"/>
        </w:rPr>
      </w:pPr>
    </w:p>
    <w:p w:rsidR="0058551A" w:rsidRDefault="00C8117D" w:rsidP="00B26573">
      <w:pPr>
        <w:spacing w:after="0" w:line="240" w:lineRule="auto"/>
        <w:ind w:left="2160" w:hanging="2160"/>
        <w:rPr>
          <w:rFonts w:ascii="Times New Roman" w:hAnsi="Times New Roman" w:cs="Times New Roman"/>
          <w:sz w:val="24"/>
          <w:szCs w:val="24"/>
        </w:rPr>
      </w:pPr>
      <w:r w:rsidRPr="00C8117D">
        <w:rPr>
          <w:rFonts w:ascii="Times New Roman" w:hAnsi="Times New Roman" w:cs="Times New Roman"/>
          <w:sz w:val="24"/>
          <w:szCs w:val="24"/>
          <w:u w:val="single"/>
        </w:rPr>
        <w:t>Members present:</w:t>
      </w:r>
      <w:r>
        <w:rPr>
          <w:rFonts w:ascii="Times New Roman" w:hAnsi="Times New Roman" w:cs="Times New Roman"/>
          <w:sz w:val="24"/>
          <w:szCs w:val="24"/>
        </w:rPr>
        <w:tab/>
      </w:r>
      <w:r w:rsidR="00257295">
        <w:rPr>
          <w:rFonts w:ascii="Times New Roman" w:hAnsi="Times New Roman" w:cs="Times New Roman"/>
          <w:sz w:val="24"/>
          <w:szCs w:val="24"/>
        </w:rPr>
        <w:t xml:space="preserve">Warren Byrd, </w:t>
      </w:r>
      <w:r w:rsidR="0069131E">
        <w:rPr>
          <w:rFonts w:ascii="Times New Roman" w:hAnsi="Times New Roman" w:cs="Times New Roman"/>
          <w:sz w:val="24"/>
          <w:szCs w:val="24"/>
        </w:rPr>
        <w:t>Kade Griffon</w:t>
      </w:r>
      <w:r w:rsidR="00AF35E0">
        <w:rPr>
          <w:rFonts w:ascii="Times New Roman" w:hAnsi="Times New Roman" w:cs="Times New Roman"/>
          <w:sz w:val="24"/>
          <w:szCs w:val="24"/>
        </w:rPr>
        <w:t xml:space="preserve">, </w:t>
      </w:r>
      <w:r w:rsidR="00D24737">
        <w:rPr>
          <w:rFonts w:ascii="Times New Roman" w:hAnsi="Times New Roman" w:cs="Times New Roman"/>
          <w:sz w:val="24"/>
          <w:szCs w:val="24"/>
        </w:rPr>
        <w:t>Jeff Watts</w:t>
      </w:r>
      <w:r w:rsidR="009B46AE">
        <w:rPr>
          <w:rFonts w:ascii="Times New Roman" w:hAnsi="Times New Roman" w:cs="Times New Roman"/>
          <w:sz w:val="24"/>
          <w:szCs w:val="24"/>
        </w:rPr>
        <w:t xml:space="preserve">, </w:t>
      </w:r>
      <w:r w:rsidR="00C37C76">
        <w:rPr>
          <w:rFonts w:ascii="Times New Roman" w:hAnsi="Times New Roman" w:cs="Times New Roman"/>
          <w:sz w:val="24"/>
          <w:szCs w:val="24"/>
        </w:rPr>
        <w:t>Donnie Ladatto Jr.,</w:t>
      </w:r>
      <w:r w:rsidR="000A4ED2">
        <w:rPr>
          <w:rFonts w:ascii="Times New Roman" w:hAnsi="Times New Roman" w:cs="Times New Roman"/>
          <w:sz w:val="24"/>
          <w:szCs w:val="24"/>
        </w:rPr>
        <w:t xml:space="preserve"> </w:t>
      </w:r>
      <w:r w:rsidR="0069131E">
        <w:rPr>
          <w:rFonts w:ascii="Times New Roman" w:hAnsi="Times New Roman" w:cs="Times New Roman"/>
          <w:sz w:val="24"/>
          <w:szCs w:val="24"/>
        </w:rPr>
        <w:t xml:space="preserve">Cleve Franklin </w:t>
      </w:r>
      <w:r w:rsidR="00CB5F8D">
        <w:rPr>
          <w:rFonts w:ascii="Times New Roman" w:hAnsi="Times New Roman" w:cs="Times New Roman"/>
          <w:sz w:val="24"/>
          <w:szCs w:val="24"/>
        </w:rPr>
        <w:t xml:space="preserve">and </w:t>
      </w:r>
      <w:r w:rsidR="0069131E">
        <w:rPr>
          <w:rFonts w:ascii="Times New Roman" w:hAnsi="Times New Roman" w:cs="Times New Roman"/>
          <w:sz w:val="24"/>
          <w:szCs w:val="24"/>
        </w:rPr>
        <w:t>Thomas McCormick</w:t>
      </w:r>
    </w:p>
    <w:p w:rsidR="00C8117D" w:rsidRDefault="00C8117D" w:rsidP="00D316CA">
      <w:pPr>
        <w:spacing w:after="0" w:line="240" w:lineRule="auto"/>
        <w:ind w:left="720" w:hanging="720"/>
        <w:rPr>
          <w:rFonts w:ascii="Times New Roman" w:hAnsi="Times New Roman" w:cs="Times New Roman"/>
          <w:sz w:val="24"/>
          <w:szCs w:val="24"/>
          <w:u w:val="single"/>
        </w:rPr>
      </w:pPr>
    </w:p>
    <w:p w:rsidR="0069131E" w:rsidRDefault="00C8117D" w:rsidP="0069131E">
      <w:pPr>
        <w:spacing w:after="0" w:line="240" w:lineRule="auto"/>
        <w:ind w:left="2160" w:hanging="2160"/>
        <w:rPr>
          <w:rFonts w:ascii="Times New Roman" w:hAnsi="Times New Roman" w:cs="Times New Roman"/>
          <w:sz w:val="24"/>
          <w:szCs w:val="24"/>
        </w:rPr>
      </w:pPr>
      <w:r>
        <w:rPr>
          <w:rFonts w:ascii="Times New Roman" w:hAnsi="Times New Roman" w:cs="Times New Roman"/>
          <w:sz w:val="24"/>
          <w:szCs w:val="24"/>
          <w:u w:val="single"/>
        </w:rPr>
        <w:t>Members absent:</w:t>
      </w:r>
      <w:r>
        <w:rPr>
          <w:rFonts w:ascii="Times New Roman" w:hAnsi="Times New Roman" w:cs="Times New Roman"/>
          <w:sz w:val="24"/>
          <w:szCs w:val="24"/>
        </w:rPr>
        <w:tab/>
      </w:r>
      <w:r w:rsidR="00D24737">
        <w:rPr>
          <w:rFonts w:ascii="Times New Roman" w:hAnsi="Times New Roman" w:cs="Times New Roman"/>
          <w:sz w:val="24"/>
          <w:szCs w:val="24"/>
        </w:rPr>
        <w:t xml:space="preserve">David Clements, </w:t>
      </w:r>
      <w:r w:rsidR="000A4ED2">
        <w:rPr>
          <w:rFonts w:ascii="Times New Roman" w:hAnsi="Times New Roman" w:cs="Times New Roman"/>
          <w:sz w:val="24"/>
          <w:szCs w:val="24"/>
        </w:rPr>
        <w:t>Don Resweber, Mike Huval,</w:t>
      </w:r>
      <w:r w:rsidR="0069131E">
        <w:rPr>
          <w:rFonts w:ascii="Times New Roman" w:hAnsi="Times New Roman" w:cs="Times New Roman"/>
          <w:sz w:val="24"/>
          <w:szCs w:val="24"/>
        </w:rPr>
        <w:t xml:space="preserve"> </w:t>
      </w:r>
      <w:r w:rsidR="0069131E">
        <w:rPr>
          <w:rFonts w:ascii="Times New Roman" w:hAnsi="Times New Roman" w:cs="Times New Roman"/>
          <w:sz w:val="24"/>
          <w:szCs w:val="24"/>
        </w:rPr>
        <w:t>Thomas Jeter</w:t>
      </w:r>
      <w:r w:rsidR="0069131E">
        <w:rPr>
          <w:rFonts w:ascii="Times New Roman" w:hAnsi="Times New Roman" w:cs="Times New Roman"/>
          <w:sz w:val="24"/>
          <w:szCs w:val="24"/>
        </w:rPr>
        <w:t xml:space="preserve">, </w:t>
      </w:r>
      <w:r w:rsidR="0069131E">
        <w:rPr>
          <w:rFonts w:ascii="Times New Roman" w:hAnsi="Times New Roman" w:cs="Times New Roman"/>
          <w:sz w:val="24"/>
          <w:szCs w:val="24"/>
        </w:rPr>
        <w:t>Richard Hagey</w:t>
      </w:r>
    </w:p>
    <w:p w:rsidR="0058551A" w:rsidRDefault="0058551A" w:rsidP="000A4ED2">
      <w:pPr>
        <w:spacing w:after="0" w:line="240" w:lineRule="auto"/>
        <w:ind w:left="2160" w:hanging="2160"/>
        <w:rPr>
          <w:rFonts w:ascii="Times New Roman" w:hAnsi="Times New Roman" w:cs="Times New Roman"/>
          <w:sz w:val="24"/>
          <w:szCs w:val="24"/>
        </w:rPr>
      </w:pPr>
    </w:p>
    <w:p w:rsidR="00C8117D" w:rsidRDefault="00C8117D" w:rsidP="00D316CA">
      <w:pPr>
        <w:spacing w:after="0" w:line="240" w:lineRule="auto"/>
        <w:ind w:left="720" w:hanging="720"/>
        <w:rPr>
          <w:rFonts w:ascii="Times New Roman" w:hAnsi="Times New Roman" w:cs="Times New Roman"/>
          <w:sz w:val="24"/>
          <w:szCs w:val="24"/>
          <w:u w:val="single"/>
        </w:rPr>
      </w:pPr>
    </w:p>
    <w:p w:rsidR="00E26ABC" w:rsidRPr="00C8117D" w:rsidRDefault="00C8117D" w:rsidP="00D316CA">
      <w:pPr>
        <w:spacing w:after="0" w:line="240" w:lineRule="auto"/>
        <w:ind w:left="720" w:hanging="720"/>
        <w:rPr>
          <w:rFonts w:ascii="Times New Roman" w:hAnsi="Times New Roman" w:cs="Times New Roman"/>
          <w:sz w:val="24"/>
          <w:szCs w:val="24"/>
        </w:rPr>
      </w:pPr>
      <w:r>
        <w:rPr>
          <w:rFonts w:ascii="Times New Roman" w:hAnsi="Times New Roman" w:cs="Times New Roman"/>
          <w:sz w:val="24"/>
          <w:szCs w:val="24"/>
          <w:u w:val="single"/>
        </w:rPr>
        <w:t>Staff present:</w:t>
      </w:r>
      <w:r>
        <w:rPr>
          <w:rFonts w:ascii="Times New Roman" w:hAnsi="Times New Roman" w:cs="Times New Roman"/>
          <w:sz w:val="24"/>
          <w:szCs w:val="24"/>
        </w:rPr>
        <w:tab/>
      </w:r>
      <w:r>
        <w:rPr>
          <w:rFonts w:ascii="Times New Roman" w:hAnsi="Times New Roman" w:cs="Times New Roman"/>
          <w:sz w:val="24"/>
          <w:szCs w:val="24"/>
        </w:rPr>
        <w:tab/>
      </w:r>
      <w:r w:rsidR="003F4844">
        <w:rPr>
          <w:rFonts w:ascii="Times New Roman" w:hAnsi="Times New Roman" w:cs="Times New Roman"/>
          <w:sz w:val="24"/>
          <w:szCs w:val="24"/>
        </w:rPr>
        <w:t>Darie Jordan Williams</w:t>
      </w:r>
      <w:r w:rsidR="001B1E3D">
        <w:rPr>
          <w:rFonts w:ascii="Times New Roman" w:hAnsi="Times New Roman" w:cs="Times New Roman"/>
          <w:sz w:val="24"/>
          <w:szCs w:val="24"/>
        </w:rPr>
        <w:t>, Kevin Smith</w:t>
      </w:r>
    </w:p>
    <w:p w:rsidR="00C8117D" w:rsidRDefault="00B02FD0" w:rsidP="00D316CA">
      <w:pPr>
        <w:spacing w:after="0" w:line="240" w:lineRule="auto"/>
        <w:ind w:left="720" w:hanging="720"/>
        <w:rPr>
          <w:rFonts w:ascii="Times New Roman" w:hAnsi="Times New Roman" w:cs="Times New Roman"/>
          <w:sz w:val="24"/>
          <w:szCs w:val="24"/>
        </w:rPr>
      </w:pPr>
      <w:r>
        <w:rPr>
          <w:rFonts w:ascii="Times New Roman" w:hAnsi="Times New Roman" w:cs="Times New Roman"/>
          <w:sz w:val="24"/>
          <w:szCs w:val="24"/>
        </w:rPr>
        <w:tab/>
      </w:r>
    </w:p>
    <w:p w:rsidR="00BB126C" w:rsidRDefault="00B02FD0" w:rsidP="00202C7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3F4844">
        <w:rPr>
          <w:rFonts w:ascii="Times New Roman" w:hAnsi="Times New Roman" w:cs="Times New Roman"/>
          <w:sz w:val="24"/>
          <w:szCs w:val="24"/>
        </w:rPr>
        <w:t>Chairman Byrd</w:t>
      </w:r>
      <w:r w:rsidR="001B1E3D">
        <w:rPr>
          <w:rFonts w:ascii="Times New Roman" w:hAnsi="Times New Roman" w:cs="Times New Roman"/>
          <w:sz w:val="24"/>
          <w:szCs w:val="24"/>
        </w:rPr>
        <w:t xml:space="preserve"> called</w:t>
      </w:r>
      <w:r w:rsidR="000E1C78">
        <w:rPr>
          <w:rFonts w:ascii="Times New Roman" w:hAnsi="Times New Roman" w:cs="Times New Roman"/>
          <w:sz w:val="24"/>
          <w:szCs w:val="24"/>
        </w:rPr>
        <w:t xml:space="preserve"> the meeting to order</w:t>
      </w:r>
      <w:r w:rsidR="00C37C76">
        <w:rPr>
          <w:rFonts w:ascii="Times New Roman" w:hAnsi="Times New Roman" w:cs="Times New Roman"/>
          <w:sz w:val="24"/>
          <w:szCs w:val="24"/>
        </w:rPr>
        <w:t xml:space="preserve"> at 10</w:t>
      </w:r>
      <w:r w:rsidR="00305CF5">
        <w:rPr>
          <w:rFonts w:ascii="Times New Roman" w:hAnsi="Times New Roman" w:cs="Times New Roman"/>
          <w:sz w:val="24"/>
          <w:szCs w:val="24"/>
        </w:rPr>
        <w:t>:</w:t>
      </w:r>
      <w:r w:rsidR="0069131E">
        <w:rPr>
          <w:rFonts w:ascii="Times New Roman" w:hAnsi="Times New Roman" w:cs="Times New Roman"/>
          <w:sz w:val="24"/>
          <w:szCs w:val="24"/>
        </w:rPr>
        <w:t>10</w:t>
      </w:r>
      <w:r w:rsidR="001B1E3D">
        <w:rPr>
          <w:rFonts w:ascii="Times New Roman" w:hAnsi="Times New Roman" w:cs="Times New Roman"/>
          <w:sz w:val="24"/>
          <w:szCs w:val="24"/>
        </w:rPr>
        <w:t xml:space="preserve"> am</w:t>
      </w:r>
      <w:r>
        <w:rPr>
          <w:rFonts w:ascii="Times New Roman" w:hAnsi="Times New Roman" w:cs="Times New Roman"/>
          <w:sz w:val="24"/>
          <w:szCs w:val="24"/>
        </w:rPr>
        <w:t>.</w:t>
      </w:r>
      <w:r w:rsidR="003F4844">
        <w:rPr>
          <w:rFonts w:ascii="Times New Roman" w:hAnsi="Times New Roman" w:cs="Times New Roman"/>
          <w:sz w:val="24"/>
          <w:szCs w:val="24"/>
        </w:rPr>
        <w:t xml:space="preserve">  </w:t>
      </w:r>
    </w:p>
    <w:p w:rsidR="00E46AAE" w:rsidRDefault="00E46AAE" w:rsidP="00202C7A">
      <w:pPr>
        <w:spacing w:after="0" w:line="240" w:lineRule="auto"/>
        <w:jc w:val="both"/>
        <w:rPr>
          <w:rFonts w:ascii="Times New Roman" w:hAnsi="Times New Roman" w:cs="Times New Roman"/>
          <w:sz w:val="24"/>
          <w:szCs w:val="24"/>
        </w:rPr>
      </w:pPr>
    </w:p>
    <w:p w:rsidR="00E46AAE" w:rsidRDefault="005D4C5F" w:rsidP="00E46AAE">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Byrd introduced Mr. Griffon and welcomed him to the board.  Mr. Griffon will replace Mr. Gathe as the appointed board member from the Department of Justice.</w:t>
      </w:r>
    </w:p>
    <w:p w:rsidR="00E46AAE" w:rsidRDefault="00E46AAE" w:rsidP="00202C7A">
      <w:pPr>
        <w:spacing w:after="0" w:line="240" w:lineRule="auto"/>
        <w:jc w:val="both"/>
        <w:rPr>
          <w:rFonts w:ascii="Times New Roman" w:hAnsi="Times New Roman" w:cs="Times New Roman"/>
          <w:sz w:val="24"/>
          <w:szCs w:val="24"/>
        </w:rPr>
      </w:pPr>
    </w:p>
    <w:p w:rsidR="00E46AAE" w:rsidRDefault="00E46AAE" w:rsidP="00A040A2">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Mrs. Jordan Williams reported on the LATIFPA Budget.</w:t>
      </w:r>
      <w:r w:rsidR="00D02C33">
        <w:rPr>
          <w:rFonts w:ascii="Times New Roman" w:hAnsi="Times New Roman" w:cs="Times New Roman"/>
          <w:sz w:val="24"/>
          <w:szCs w:val="24"/>
        </w:rPr>
        <w:t xml:space="preserve">  Mr</w:t>
      </w:r>
      <w:r w:rsidR="00F76B2F">
        <w:rPr>
          <w:rFonts w:ascii="Times New Roman" w:hAnsi="Times New Roman" w:cs="Times New Roman"/>
          <w:sz w:val="24"/>
          <w:szCs w:val="24"/>
        </w:rPr>
        <w:t>.</w:t>
      </w:r>
      <w:r w:rsidR="00D02C33">
        <w:rPr>
          <w:rFonts w:ascii="Times New Roman" w:hAnsi="Times New Roman" w:cs="Times New Roman"/>
          <w:sz w:val="24"/>
          <w:szCs w:val="24"/>
        </w:rPr>
        <w:t xml:space="preserve"> Franklin made a motion to spend additional funds on a public awareness campaign.  Mr</w:t>
      </w:r>
      <w:r w:rsidR="00F76B2F">
        <w:rPr>
          <w:rFonts w:ascii="Times New Roman" w:hAnsi="Times New Roman" w:cs="Times New Roman"/>
          <w:sz w:val="24"/>
          <w:szCs w:val="24"/>
        </w:rPr>
        <w:t>.</w:t>
      </w:r>
      <w:r w:rsidR="00D02C33">
        <w:rPr>
          <w:rFonts w:ascii="Times New Roman" w:hAnsi="Times New Roman" w:cs="Times New Roman"/>
          <w:sz w:val="24"/>
          <w:szCs w:val="24"/>
        </w:rPr>
        <w:t xml:space="preserve"> Watt</w:t>
      </w:r>
      <w:r w:rsidR="00F76B2F">
        <w:rPr>
          <w:rFonts w:ascii="Times New Roman" w:hAnsi="Times New Roman" w:cs="Times New Roman"/>
          <w:sz w:val="24"/>
          <w:szCs w:val="24"/>
        </w:rPr>
        <w:t>s</w:t>
      </w:r>
      <w:r w:rsidR="00D02C33">
        <w:rPr>
          <w:rFonts w:ascii="Times New Roman" w:hAnsi="Times New Roman" w:cs="Times New Roman"/>
          <w:sz w:val="24"/>
          <w:szCs w:val="24"/>
        </w:rPr>
        <w:t xml:space="preserve"> seconded the motion.</w:t>
      </w:r>
      <w:r w:rsidR="00C37C76">
        <w:rPr>
          <w:rFonts w:ascii="Times New Roman" w:hAnsi="Times New Roman" w:cs="Times New Roman"/>
          <w:sz w:val="24"/>
          <w:szCs w:val="24"/>
        </w:rPr>
        <w:t xml:space="preserve">  </w:t>
      </w:r>
    </w:p>
    <w:p w:rsidR="00BB126C" w:rsidRDefault="005227CB" w:rsidP="0003422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
    <w:p w:rsidR="00555E7C" w:rsidRDefault="00962749" w:rsidP="00262447">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The NICB report was not available to due NICB internal issues.</w:t>
      </w:r>
    </w:p>
    <w:p w:rsidR="00555E7C" w:rsidRDefault="00555E7C" w:rsidP="00262447">
      <w:pPr>
        <w:spacing w:after="0" w:line="240" w:lineRule="auto"/>
        <w:ind w:firstLine="720"/>
        <w:jc w:val="both"/>
        <w:rPr>
          <w:rFonts w:ascii="Times New Roman" w:hAnsi="Times New Roman" w:cs="Times New Roman"/>
          <w:sz w:val="24"/>
          <w:szCs w:val="24"/>
        </w:rPr>
      </w:pPr>
    </w:p>
    <w:p w:rsidR="00F76B2F" w:rsidRDefault="00F76B2F" w:rsidP="00F76B2F">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Mr. Smith reported </w:t>
      </w:r>
      <w:r>
        <w:rPr>
          <w:rFonts w:ascii="Times New Roman" w:hAnsi="Times New Roman" w:cs="Times New Roman"/>
          <w:sz w:val="24"/>
          <w:szCs w:val="24"/>
        </w:rPr>
        <w:t xml:space="preserve">participation in four community events reaching more than 1300 participants and seven educational initiatives with more than 2200 students participating.  He mentioned that there were fewer community and school events this year due to the August 2016 flood.   </w:t>
      </w:r>
      <w:r>
        <w:rPr>
          <w:rFonts w:ascii="Times New Roman" w:hAnsi="Times New Roman" w:cs="Times New Roman"/>
          <w:sz w:val="24"/>
          <w:szCs w:val="24"/>
        </w:rPr>
        <w:t xml:space="preserve"> </w:t>
      </w:r>
    </w:p>
    <w:p w:rsidR="00F76B2F" w:rsidRDefault="00F76B2F" w:rsidP="00262447">
      <w:pPr>
        <w:spacing w:after="0" w:line="240" w:lineRule="auto"/>
        <w:ind w:firstLine="720"/>
        <w:jc w:val="both"/>
        <w:rPr>
          <w:rFonts w:ascii="Times New Roman" w:hAnsi="Times New Roman" w:cs="Times New Roman"/>
          <w:sz w:val="24"/>
          <w:szCs w:val="24"/>
        </w:rPr>
      </w:pPr>
    </w:p>
    <w:p w:rsidR="00F76B2F" w:rsidRDefault="000518EB" w:rsidP="00262447">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Ms. Jordan reported that she and </w:t>
      </w:r>
      <w:r w:rsidR="000A4ED2">
        <w:rPr>
          <w:rFonts w:ascii="Times New Roman" w:hAnsi="Times New Roman" w:cs="Times New Roman"/>
          <w:sz w:val="24"/>
          <w:szCs w:val="24"/>
        </w:rPr>
        <w:t xml:space="preserve">Mr. Smith </w:t>
      </w:r>
      <w:r>
        <w:rPr>
          <w:rFonts w:ascii="Times New Roman" w:hAnsi="Times New Roman" w:cs="Times New Roman"/>
          <w:sz w:val="24"/>
          <w:szCs w:val="24"/>
        </w:rPr>
        <w:t>met with</w:t>
      </w:r>
      <w:r w:rsidR="000A4ED2">
        <w:rPr>
          <w:rFonts w:ascii="Times New Roman" w:hAnsi="Times New Roman" w:cs="Times New Roman"/>
          <w:sz w:val="24"/>
          <w:szCs w:val="24"/>
        </w:rPr>
        <w:t xml:space="preserve"> the Causeway Commissioner regarding</w:t>
      </w:r>
      <w:r w:rsidR="008A48C3">
        <w:rPr>
          <w:rFonts w:ascii="Times New Roman" w:hAnsi="Times New Roman" w:cs="Times New Roman"/>
          <w:sz w:val="24"/>
          <w:szCs w:val="24"/>
        </w:rPr>
        <w:t xml:space="preserve"> their data reporting.</w:t>
      </w:r>
      <w:r w:rsidR="00555E7C">
        <w:rPr>
          <w:rFonts w:ascii="Times New Roman" w:hAnsi="Times New Roman" w:cs="Times New Roman"/>
          <w:sz w:val="24"/>
          <w:szCs w:val="24"/>
        </w:rPr>
        <w:t xml:space="preserve">  </w:t>
      </w:r>
      <w:r w:rsidR="00F76B2F">
        <w:rPr>
          <w:rFonts w:ascii="Times New Roman" w:hAnsi="Times New Roman" w:cs="Times New Roman"/>
          <w:sz w:val="24"/>
          <w:szCs w:val="24"/>
        </w:rPr>
        <w:t xml:space="preserve">They also met with LSU and Southern University regarding a potential LPR pilot program. Mr. McCormick made a motion to move forward with the pilot program, Mr. and Watts seconded.  </w:t>
      </w:r>
      <w:r w:rsidR="009F163F">
        <w:rPr>
          <w:rFonts w:ascii="Times New Roman" w:hAnsi="Times New Roman" w:cs="Times New Roman"/>
          <w:sz w:val="24"/>
          <w:szCs w:val="24"/>
        </w:rPr>
        <w:t>Mr</w:t>
      </w:r>
      <w:r w:rsidR="00F76B2F">
        <w:rPr>
          <w:rFonts w:ascii="Times New Roman" w:hAnsi="Times New Roman" w:cs="Times New Roman"/>
          <w:sz w:val="24"/>
          <w:szCs w:val="24"/>
        </w:rPr>
        <w:t>.</w:t>
      </w:r>
      <w:r w:rsidR="009F163F">
        <w:rPr>
          <w:rFonts w:ascii="Times New Roman" w:hAnsi="Times New Roman" w:cs="Times New Roman"/>
          <w:sz w:val="24"/>
          <w:szCs w:val="24"/>
        </w:rPr>
        <w:t xml:space="preserve"> Applewhite reported that</w:t>
      </w:r>
      <w:r w:rsidR="00555E7C">
        <w:rPr>
          <w:rFonts w:ascii="Times New Roman" w:hAnsi="Times New Roman" w:cs="Times New Roman"/>
          <w:sz w:val="24"/>
          <w:szCs w:val="24"/>
        </w:rPr>
        <w:t xml:space="preserve"> </w:t>
      </w:r>
      <w:r w:rsidR="005503CC">
        <w:rPr>
          <w:rFonts w:ascii="Times New Roman" w:hAnsi="Times New Roman" w:cs="Times New Roman"/>
          <w:sz w:val="24"/>
          <w:szCs w:val="24"/>
        </w:rPr>
        <w:t>Lake Charles willing be returning the mobile LPR and will resign from the grant.</w:t>
      </w:r>
    </w:p>
    <w:p w:rsidR="00F76B2F" w:rsidRDefault="00F76B2F" w:rsidP="00262447">
      <w:pPr>
        <w:spacing w:after="0" w:line="240" w:lineRule="auto"/>
        <w:ind w:firstLine="720"/>
        <w:jc w:val="both"/>
        <w:rPr>
          <w:rFonts w:ascii="Times New Roman" w:hAnsi="Times New Roman" w:cs="Times New Roman"/>
          <w:sz w:val="24"/>
          <w:szCs w:val="24"/>
        </w:rPr>
      </w:pPr>
    </w:p>
    <w:p w:rsidR="00422E72" w:rsidRDefault="00F76B2F" w:rsidP="00262447">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Mr</w:t>
      </w:r>
      <w:r w:rsidR="00422E72">
        <w:rPr>
          <w:rFonts w:ascii="Times New Roman" w:hAnsi="Times New Roman" w:cs="Times New Roman"/>
          <w:sz w:val="24"/>
          <w:szCs w:val="24"/>
        </w:rPr>
        <w:t>.</w:t>
      </w:r>
      <w:r>
        <w:rPr>
          <w:rFonts w:ascii="Times New Roman" w:hAnsi="Times New Roman" w:cs="Times New Roman"/>
          <w:sz w:val="24"/>
          <w:szCs w:val="24"/>
        </w:rPr>
        <w:t xml:space="preserve"> McCormick suggested LATIPFA staff attend the IASIU conference in New Orleans </w:t>
      </w:r>
      <w:r w:rsidR="00422E72">
        <w:rPr>
          <w:rFonts w:ascii="Times New Roman" w:hAnsi="Times New Roman" w:cs="Times New Roman"/>
          <w:sz w:val="24"/>
          <w:szCs w:val="24"/>
        </w:rPr>
        <w:t>Sept 13 and consider purchasing a vendor booth.</w:t>
      </w:r>
    </w:p>
    <w:p w:rsidR="00422E72" w:rsidRDefault="00422E72" w:rsidP="00262447">
      <w:pPr>
        <w:spacing w:after="0" w:line="240" w:lineRule="auto"/>
        <w:ind w:firstLine="720"/>
        <w:jc w:val="both"/>
        <w:rPr>
          <w:rFonts w:ascii="Times New Roman" w:hAnsi="Times New Roman" w:cs="Times New Roman"/>
          <w:sz w:val="24"/>
          <w:szCs w:val="24"/>
        </w:rPr>
      </w:pPr>
    </w:p>
    <w:p w:rsidR="00555E7C" w:rsidRDefault="00422E72" w:rsidP="00422E72">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Mr. Franklin suggested adding a stationary LPR to I-20.  Mr. Watts will get with the state police troop in the area to find out about the best location for installation.  Ms. Jordan asked the board members thought to other possible LPR locations.</w:t>
      </w:r>
    </w:p>
    <w:p w:rsidR="00422E72" w:rsidRDefault="00422E72" w:rsidP="00422E72">
      <w:pPr>
        <w:spacing w:after="0" w:line="240" w:lineRule="auto"/>
        <w:ind w:firstLine="720"/>
        <w:jc w:val="both"/>
        <w:rPr>
          <w:rFonts w:ascii="Times New Roman" w:hAnsi="Times New Roman" w:cs="Times New Roman"/>
          <w:sz w:val="24"/>
          <w:szCs w:val="24"/>
        </w:rPr>
      </w:pPr>
    </w:p>
    <w:p w:rsidR="00422E72" w:rsidRDefault="00422E72" w:rsidP="00422E72">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Ms. Jordan mentioned that the report to the legislature was emailed to insurance committee members and will also be emailed to board members.</w:t>
      </w:r>
    </w:p>
    <w:p w:rsidR="00422E72" w:rsidRDefault="00422E72" w:rsidP="00422E72">
      <w:pPr>
        <w:spacing w:after="0" w:line="240" w:lineRule="auto"/>
        <w:ind w:firstLine="720"/>
        <w:jc w:val="both"/>
        <w:rPr>
          <w:rFonts w:ascii="Times New Roman" w:hAnsi="Times New Roman" w:cs="Times New Roman"/>
          <w:sz w:val="24"/>
          <w:szCs w:val="24"/>
        </w:rPr>
      </w:pPr>
    </w:p>
    <w:p w:rsidR="00422E72" w:rsidRDefault="00422E72" w:rsidP="00422E72">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Mr. Franklin announced that he was retiring f</w:t>
      </w:r>
      <w:r w:rsidR="003A2C88">
        <w:rPr>
          <w:rFonts w:ascii="Times New Roman" w:hAnsi="Times New Roman" w:cs="Times New Roman"/>
          <w:sz w:val="24"/>
          <w:szCs w:val="24"/>
        </w:rPr>
        <w:t>rom GEICO</w:t>
      </w:r>
      <w:bookmarkStart w:id="0" w:name="_GoBack"/>
      <w:bookmarkEnd w:id="0"/>
      <w:r>
        <w:rPr>
          <w:rFonts w:ascii="Times New Roman" w:hAnsi="Times New Roman" w:cs="Times New Roman"/>
          <w:sz w:val="24"/>
          <w:szCs w:val="24"/>
        </w:rPr>
        <w:t xml:space="preserve">.  He holds an industry seat that will need to be filled. </w:t>
      </w:r>
    </w:p>
    <w:p w:rsidR="00A117A2" w:rsidRDefault="00A117A2" w:rsidP="00202C7A">
      <w:pPr>
        <w:spacing w:after="0" w:line="240" w:lineRule="auto"/>
        <w:ind w:firstLine="720"/>
        <w:jc w:val="both"/>
        <w:rPr>
          <w:rFonts w:ascii="Times New Roman" w:hAnsi="Times New Roman" w:cs="Times New Roman"/>
          <w:sz w:val="24"/>
          <w:szCs w:val="24"/>
        </w:rPr>
      </w:pPr>
    </w:p>
    <w:p w:rsidR="00034018" w:rsidRPr="006C7D4B" w:rsidRDefault="00437963" w:rsidP="00A117A2">
      <w:pPr>
        <w:spacing w:after="0" w:line="240" w:lineRule="auto"/>
        <w:ind w:firstLine="720"/>
        <w:jc w:val="both"/>
        <w:rPr>
          <w:rFonts w:ascii="Times New Roman" w:hAnsi="Times New Roman" w:cs="Times New Roman"/>
          <w:sz w:val="20"/>
          <w:szCs w:val="20"/>
        </w:rPr>
      </w:pPr>
      <w:r>
        <w:rPr>
          <w:rFonts w:ascii="Times New Roman" w:hAnsi="Times New Roman" w:cs="Times New Roman"/>
          <w:sz w:val="24"/>
          <w:szCs w:val="24"/>
        </w:rPr>
        <w:t xml:space="preserve">With no further business, </w:t>
      </w:r>
      <w:r w:rsidR="001E2057">
        <w:rPr>
          <w:rFonts w:ascii="Times New Roman" w:hAnsi="Times New Roman" w:cs="Times New Roman"/>
          <w:sz w:val="24"/>
          <w:szCs w:val="24"/>
        </w:rPr>
        <w:t xml:space="preserve">Mr. </w:t>
      </w:r>
      <w:r w:rsidR="00422E72">
        <w:rPr>
          <w:rFonts w:ascii="Times New Roman" w:hAnsi="Times New Roman" w:cs="Times New Roman"/>
          <w:sz w:val="24"/>
          <w:szCs w:val="24"/>
        </w:rPr>
        <w:t>Franklin</w:t>
      </w:r>
      <w:r w:rsidR="006276EE">
        <w:rPr>
          <w:rFonts w:ascii="Times New Roman" w:hAnsi="Times New Roman" w:cs="Times New Roman"/>
          <w:sz w:val="24"/>
          <w:szCs w:val="24"/>
        </w:rPr>
        <w:t xml:space="preserve"> </w:t>
      </w:r>
      <w:r>
        <w:rPr>
          <w:rFonts w:ascii="Times New Roman" w:hAnsi="Times New Roman" w:cs="Times New Roman"/>
          <w:sz w:val="24"/>
          <w:szCs w:val="24"/>
        </w:rPr>
        <w:t xml:space="preserve">moved to adjourn the meeting.  </w:t>
      </w:r>
      <w:r w:rsidR="006276EE">
        <w:rPr>
          <w:rFonts w:ascii="Times New Roman" w:hAnsi="Times New Roman" w:cs="Times New Roman"/>
          <w:sz w:val="24"/>
          <w:szCs w:val="24"/>
        </w:rPr>
        <w:t xml:space="preserve">Mr. </w:t>
      </w:r>
      <w:r w:rsidR="00422E72">
        <w:rPr>
          <w:rFonts w:ascii="Times New Roman" w:hAnsi="Times New Roman" w:cs="Times New Roman"/>
          <w:sz w:val="24"/>
          <w:szCs w:val="24"/>
        </w:rPr>
        <w:t>Watts</w:t>
      </w:r>
      <w:r w:rsidR="00D24737">
        <w:rPr>
          <w:rFonts w:ascii="Times New Roman" w:hAnsi="Times New Roman" w:cs="Times New Roman"/>
          <w:sz w:val="24"/>
          <w:szCs w:val="24"/>
        </w:rPr>
        <w:t xml:space="preserve"> </w:t>
      </w:r>
      <w:r w:rsidR="009E5997">
        <w:rPr>
          <w:rFonts w:ascii="Times New Roman" w:hAnsi="Times New Roman" w:cs="Times New Roman"/>
          <w:sz w:val="24"/>
          <w:szCs w:val="24"/>
        </w:rPr>
        <w:t xml:space="preserve">seconded the motion.  </w:t>
      </w:r>
      <w:r w:rsidR="00425740">
        <w:rPr>
          <w:rFonts w:ascii="Times New Roman" w:hAnsi="Times New Roman" w:cs="Times New Roman"/>
          <w:sz w:val="24"/>
          <w:szCs w:val="24"/>
        </w:rPr>
        <w:t>Without objection</w:t>
      </w:r>
      <w:r>
        <w:rPr>
          <w:rFonts w:ascii="Times New Roman" w:hAnsi="Times New Roman" w:cs="Times New Roman"/>
          <w:sz w:val="24"/>
          <w:szCs w:val="24"/>
        </w:rPr>
        <w:t>, the meeting was adjourned</w:t>
      </w:r>
      <w:r w:rsidR="0080555E">
        <w:rPr>
          <w:rFonts w:ascii="Times New Roman" w:hAnsi="Times New Roman" w:cs="Times New Roman"/>
          <w:sz w:val="24"/>
          <w:szCs w:val="24"/>
        </w:rPr>
        <w:t xml:space="preserve"> at </w:t>
      </w:r>
      <w:r w:rsidR="00422E72">
        <w:rPr>
          <w:rFonts w:ascii="Times New Roman" w:hAnsi="Times New Roman" w:cs="Times New Roman"/>
          <w:sz w:val="24"/>
          <w:szCs w:val="24"/>
        </w:rPr>
        <w:t>11</w:t>
      </w:r>
      <w:r w:rsidR="00262447">
        <w:rPr>
          <w:rFonts w:ascii="Times New Roman" w:hAnsi="Times New Roman" w:cs="Times New Roman"/>
          <w:sz w:val="24"/>
          <w:szCs w:val="24"/>
        </w:rPr>
        <w:t>:</w:t>
      </w:r>
      <w:r w:rsidR="00422E72">
        <w:rPr>
          <w:rFonts w:ascii="Times New Roman" w:hAnsi="Times New Roman" w:cs="Times New Roman"/>
          <w:sz w:val="24"/>
          <w:szCs w:val="24"/>
        </w:rPr>
        <w:t>10</w:t>
      </w:r>
      <w:r w:rsidR="00B844D0">
        <w:rPr>
          <w:rFonts w:ascii="Times New Roman" w:hAnsi="Times New Roman" w:cs="Times New Roman"/>
          <w:sz w:val="24"/>
          <w:szCs w:val="24"/>
        </w:rPr>
        <w:t xml:space="preserve"> am</w:t>
      </w:r>
      <w:r w:rsidR="000E1C78">
        <w:rPr>
          <w:rFonts w:ascii="Times New Roman" w:hAnsi="Times New Roman" w:cs="Times New Roman"/>
          <w:sz w:val="24"/>
          <w:szCs w:val="24"/>
        </w:rPr>
        <w:t>.</w:t>
      </w:r>
    </w:p>
    <w:sectPr w:rsidR="00034018" w:rsidRPr="006C7D4B">
      <w:headerReference w:type="default" r:id="rId8"/>
      <w:foot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E1C78" w:rsidRDefault="000E1C78" w:rsidP="000E1C78">
      <w:pPr>
        <w:spacing w:after="0" w:line="240" w:lineRule="auto"/>
      </w:pPr>
      <w:r>
        <w:separator/>
      </w:r>
    </w:p>
  </w:endnote>
  <w:endnote w:type="continuationSeparator" w:id="0">
    <w:p w:rsidR="000E1C78" w:rsidRDefault="000E1C78" w:rsidP="000E1C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entury">
    <w:panose1 w:val="0204060405050502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77632262"/>
      <w:docPartObj>
        <w:docPartGallery w:val="Page Numbers (Bottom of Page)"/>
        <w:docPartUnique/>
      </w:docPartObj>
    </w:sdtPr>
    <w:sdtEndPr>
      <w:rPr>
        <w:color w:val="808080" w:themeColor="background1" w:themeShade="80"/>
        <w:spacing w:val="60"/>
      </w:rPr>
    </w:sdtEndPr>
    <w:sdtContent>
      <w:p w:rsidR="000E1C78" w:rsidRDefault="000E1C78">
        <w:pPr>
          <w:pStyle w:val="Footer"/>
          <w:pBdr>
            <w:top w:val="single" w:sz="4" w:space="1" w:color="D9D9D9" w:themeColor="background1" w:themeShade="D9"/>
          </w:pBdr>
          <w:jc w:val="right"/>
        </w:pPr>
        <w:r>
          <w:fldChar w:fldCharType="begin"/>
        </w:r>
        <w:r>
          <w:instrText xml:space="preserve"> PAGE   \* MERGEFORMAT </w:instrText>
        </w:r>
        <w:r>
          <w:fldChar w:fldCharType="separate"/>
        </w:r>
        <w:r w:rsidR="003A2C88">
          <w:rPr>
            <w:noProof/>
          </w:rPr>
          <w:t>2</w:t>
        </w:r>
        <w:r>
          <w:rPr>
            <w:noProof/>
          </w:rPr>
          <w:fldChar w:fldCharType="end"/>
        </w:r>
        <w:r>
          <w:t xml:space="preserve"> | </w:t>
        </w:r>
        <w:r>
          <w:rPr>
            <w:color w:val="808080" w:themeColor="background1" w:themeShade="80"/>
            <w:spacing w:val="60"/>
          </w:rPr>
          <w:t>LATIFPA</w:t>
        </w:r>
      </w:p>
    </w:sdtContent>
  </w:sdt>
  <w:p w:rsidR="000E1C78" w:rsidRDefault="000E1C7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E1C78" w:rsidRDefault="000E1C78" w:rsidP="000E1C78">
      <w:pPr>
        <w:spacing w:after="0" w:line="240" w:lineRule="auto"/>
      </w:pPr>
      <w:r>
        <w:separator/>
      </w:r>
    </w:p>
  </w:footnote>
  <w:footnote w:type="continuationSeparator" w:id="0">
    <w:p w:rsidR="000E1C78" w:rsidRDefault="000E1C78" w:rsidP="000E1C7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1C78" w:rsidRPr="00F477C2" w:rsidRDefault="000E1C78" w:rsidP="000E1C78">
    <w:pPr>
      <w:widowControl w:val="0"/>
      <w:tabs>
        <w:tab w:val="center" w:pos="4687"/>
        <w:tab w:val="left" w:pos="8145"/>
      </w:tabs>
      <w:autoSpaceDE w:val="0"/>
      <w:autoSpaceDN w:val="0"/>
      <w:adjustRightInd w:val="0"/>
      <w:spacing w:before="13" w:after="120" w:line="260" w:lineRule="exact"/>
      <w:ind w:right="-14"/>
      <w:rPr>
        <w:rFonts w:ascii="Gill Sans MT" w:hAnsi="Gill Sans MT" w:cs="Arial"/>
        <w:color w:val="00457C"/>
        <w:spacing w:val="20"/>
        <w:w w:val="110"/>
        <w:sz w:val="28"/>
        <w:szCs w:val="28"/>
      </w:rPr>
    </w:pPr>
    <w:r>
      <w:rPr>
        <w:rFonts w:ascii="Cambria" w:hAnsi="Cambria" w:cs="Cambria"/>
        <w:b/>
        <w:bCs/>
        <w:noProof/>
        <w:color w:val="000000"/>
        <w:sz w:val="16"/>
        <w:szCs w:val="16"/>
      </w:rPr>
      <w:drawing>
        <wp:anchor distT="0" distB="0" distL="114300" distR="114300" simplePos="0" relativeHeight="251660288" behindDoc="1" locked="0" layoutInCell="1" allowOverlap="1" wp14:anchorId="1B41906C" wp14:editId="3D4E4F1C">
          <wp:simplePos x="0" y="0"/>
          <wp:positionH relativeFrom="column">
            <wp:posOffset>4962525</wp:posOffset>
          </wp:positionH>
          <wp:positionV relativeFrom="paragraph">
            <wp:posOffset>-247650</wp:posOffset>
          </wp:positionV>
          <wp:extent cx="923925" cy="914400"/>
          <wp:effectExtent l="0" t="0" r="952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tifpa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23925" cy="914400"/>
                  </a:xfrm>
                  <a:prstGeom prst="rect">
                    <a:avLst/>
                  </a:prstGeom>
                </pic:spPr>
              </pic:pic>
            </a:graphicData>
          </a:graphic>
          <wp14:sizeRelH relativeFrom="page">
            <wp14:pctWidth>0</wp14:pctWidth>
          </wp14:sizeRelH>
          <wp14:sizeRelV relativeFrom="page">
            <wp14:pctHeight>0</wp14:pctHeight>
          </wp14:sizeRelV>
        </wp:anchor>
      </w:drawing>
    </w:r>
    <w:r w:rsidRPr="00F477C2">
      <w:rPr>
        <w:rFonts w:ascii="Gill Sans MT" w:hAnsi="Gill Sans MT"/>
        <w:noProof/>
        <w:color w:val="00457C"/>
        <w:spacing w:val="20"/>
        <w:sz w:val="28"/>
        <w:szCs w:val="28"/>
      </w:rPr>
      <w:drawing>
        <wp:anchor distT="0" distB="0" distL="114300" distR="114300" simplePos="0" relativeHeight="251659264" behindDoc="0" locked="0" layoutInCell="1" allowOverlap="1" wp14:anchorId="003DB0C7" wp14:editId="59B38055">
          <wp:simplePos x="0" y="0"/>
          <wp:positionH relativeFrom="column">
            <wp:posOffset>42545</wp:posOffset>
          </wp:positionH>
          <wp:positionV relativeFrom="paragraph">
            <wp:posOffset>-244475</wp:posOffset>
          </wp:positionV>
          <wp:extent cx="911225" cy="911225"/>
          <wp:effectExtent l="0" t="0" r="3175" b="3175"/>
          <wp:wrapNone/>
          <wp:docPr id="2" name="Picture 2" descr="InsuranceBluewithGold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suranceBluewithGoldseal"/>
                  <pic:cNvPicPr>
                    <a:picLocks noChangeAspect="1" noChangeArrowheads="1"/>
                  </pic:cNvPicPr>
                </pic:nvPicPr>
                <pic:blipFill>
                  <a:blip r:embed="rId2"/>
                  <a:srcRect/>
                  <a:stretch>
                    <a:fillRect/>
                  </a:stretch>
                </pic:blipFill>
                <pic:spPr bwMode="auto">
                  <a:xfrm>
                    <a:off x="0" y="0"/>
                    <a:ext cx="911225" cy="911225"/>
                  </a:xfrm>
                  <a:prstGeom prst="rect">
                    <a:avLst/>
                  </a:prstGeom>
                  <a:noFill/>
                  <a:ln w="9525">
                    <a:noFill/>
                    <a:miter lim="800000"/>
                    <a:headEnd/>
                    <a:tailEnd/>
                  </a:ln>
                </pic:spPr>
              </pic:pic>
            </a:graphicData>
          </a:graphic>
        </wp:anchor>
      </w:drawing>
    </w:r>
    <w:r>
      <w:rPr>
        <w:rFonts w:ascii="Gill Sans MT" w:hAnsi="Gill Sans MT" w:cs="Arial"/>
        <w:color w:val="00457C"/>
        <w:spacing w:val="20"/>
        <w:w w:val="110"/>
        <w:sz w:val="28"/>
        <w:szCs w:val="28"/>
      </w:rPr>
      <w:tab/>
    </w:r>
    <w:r w:rsidRPr="00F477C2">
      <w:rPr>
        <w:rFonts w:ascii="Gill Sans MT" w:hAnsi="Gill Sans MT" w:cs="Arial"/>
        <w:color w:val="00457C"/>
        <w:spacing w:val="20"/>
        <w:w w:val="110"/>
        <w:sz w:val="28"/>
        <w:szCs w:val="28"/>
      </w:rPr>
      <w:t>L</w:t>
    </w:r>
    <w:r w:rsidRPr="00F477C2">
      <w:rPr>
        <w:rFonts w:ascii="Gill Sans MT" w:hAnsi="Gill Sans MT" w:cs="Arial"/>
        <w:smallCaps/>
        <w:color w:val="00457C"/>
        <w:spacing w:val="20"/>
        <w:w w:val="110"/>
        <w:szCs w:val="28"/>
      </w:rPr>
      <w:t>OUISIANA</w:t>
    </w:r>
    <w:r w:rsidRPr="00F477C2">
      <w:rPr>
        <w:rFonts w:ascii="Gill Sans MT" w:hAnsi="Gill Sans MT"/>
        <w:color w:val="00457C"/>
        <w:spacing w:val="20"/>
        <w:w w:val="110"/>
        <w:sz w:val="28"/>
        <w:szCs w:val="28"/>
      </w:rPr>
      <w:t xml:space="preserve"> </w:t>
    </w:r>
    <w:r w:rsidRPr="00F477C2">
      <w:rPr>
        <w:rFonts w:ascii="Gill Sans MT" w:hAnsi="Gill Sans MT" w:cs="Arial"/>
        <w:color w:val="00457C"/>
        <w:spacing w:val="20"/>
        <w:w w:val="110"/>
        <w:sz w:val="28"/>
        <w:szCs w:val="28"/>
      </w:rPr>
      <w:t>D</w:t>
    </w:r>
    <w:r w:rsidRPr="00F477C2">
      <w:rPr>
        <w:rFonts w:ascii="Gill Sans MT" w:hAnsi="Gill Sans MT" w:cs="Arial"/>
        <w:smallCaps/>
        <w:color w:val="00457C"/>
        <w:spacing w:val="20"/>
        <w:w w:val="110"/>
        <w:szCs w:val="28"/>
      </w:rPr>
      <w:t>EPARTMENT</w:t>
    </w:r>
    <w:r w:rsidRPr="00F477C2">
      <w:rPr>
        <w:rFonts w:ascii="Gill Sans MT" w:hAnsi="Gill Sans MT"/>
        <w:color w:val="00457C"/>
        <w:spacing w:val="20"/>
        <w:w w:val="110"/>
        <w:szCs w:val="28"/>
      </w:rPr>
      <w:t xml:space="preserve"> </w:t>
    </w:r>
    <w:r w:rsidRPr="00F477C2">
      <w:rPr>
        <w:rFonts w:ascii="Gill Sans MT" w:hAnsi="Gill Sans MT" w:cs="Arial"/>
        <w:smallCaps/>
        <w:color w:val="00457C"/>
        <w:spacing w:val="20"/>
        <w:w w:val="110"/>
        <w:szCs w:val="28"/>
      </w:rPr>
      <w:t>OF</w:t>
    </w:r>
    <w:r w:rsidRPr="00F477C2">
      <w:rPr>
        <w:rFonts w:ascii="Gill Sans MT" w:hAnsi="Gill Sans MT" w:cs="Arial"/>
        <w:color w:val="00457C"/>
        <w:spacing w:val="20"/>
        <w:w w:val="110"/>
        <w:szCs w:val="28"/>
      </w:rPr>
      <w:t xml:space="preserve"> </w:t>
    </w:r>
    <w:r w:rsidRPr="00F477C2">
      <w:rPr>
        <w:rFonts w:ascii="Gill Sans MT" w:hAnsi="Gill Sans MT" w:cs="Arial"/>
        <w:color w:val="00457C"/>
        <w:spacing w:val="20"/>
        <w:w w:val="110"/>
        <w:sz w:val="28"/>
        <w:szCs w:val="28"/>
      </w:rPr>
      <w:t>I</w:t>
    </w:r>
    <w:r w:rsidRPr="00F477C2">
      <w:rPr>
        <w:rFonts w:ascii="Gill Sans MT" w:hAnsi="Gill Sans MT" w:cs="Arial"/>
        <w:smallCaps/>
        <w:color w:val="00457C"/>
        <w:spacing w:val="20"/>
        <w:w w:val="110"/>
        <w:szCs w:val="28"/>
      </w:rPr>
      <w:t>NSURANCE</w:t>
    </w:r>
    <w:r>
      <w:rPr>
        <w:rFonts w:ascii="Gill Sans MT" w:hAnsi="Gill Sans MT" w:cs="Arial"/>
        <w:smallCaps/>
        <w:color w:val="00457C"/>
        <w:spacing w:val="20"/>
        <w:w w:val="110"/>
        <w:szCs w:val="28"/>
      </w:rPr>
      <w:tab/>
    </w:r>
  </w:p>
  <w:p w:rsidR="000E1C78" w:rsidRPr="00F477C2" w:rsidRDefault="000E1C78" w:rsidP="000E1C78">
    <w:pPr>
      <w:widowControl w:val="0"/>
      <w:autoSpaceDE w:val="0"/>
      <w:autoSpaceDN w:val="0"/>
      <w:adjustRightInd w:val="0"/>
      <w:spacing w:before="13" w:after="0" w:line="260" w:lineRule="exact"/>
      <w:ind w:right="-14"/>
      <w:jc w:val="center"/>
      <w:rPr>
        <w:rFonts w:ascii="Gill Sans MT" w:hAnsi="Gill Sans MT" w:cs="Arial"/>
        <w:color w:val="00457C"/>
        <w:w w:val="137"/>
        <w:sz w:val="18"/>
        <w:szCs w:val="18"/>
      </w:rPr>
    </w:pPr>
    <w:r w:rsidRPr="00F477C2">
      <w:rPr>
        <w:rFonts w:ascii="Gill Sans MT" w:hAnsi="Gill Sans MT" w:cs="Arial"/>
        <w:color w:val="00457C"/>
        <w:w w:val="137"/>
        <w:sz w:val="18"/>
        <w:szCs w:val="18"/>
      </w:rPr>
      <w:t>JAMES J. DONELON</w:t>
    </w:r>
  </w:p>
  <w:p w:rsidR="000E1C78" w:rsidRPr="00F477C2" w:rsidRDefault="000E1C78" w:rsidP="000E1C78">
    <w:pPr>
      <w:widowControl w:val="0"/>
      <w:autoSpaceDE w:val="0"/>
      <w:autoSpaceDN w:val="0"/>
      <w:adjustRightInd w:val="0"/>
      <w:spacing w:before="13" w:after="0" w:line="260" w:lineRule="exact"/>
      <w:ind w:right="-14"/>
      <w:jc w:val="center"/>
      <w:rPr>
        <w:rFonts w:ascii="Gill Sans MT" w:hAnsi="Gill Sans MT" w:cs="Arial"/>
        <w:color w:val="00457C"/>
        <w:w w:val="137"/>
        <w:sz w:val="18"/>
        <w:szCs w:val="18"/>
      </w:rPr>
    </w:pPr>
    <w:r w:rsidRPr="00F477C2">
      <w:rPr>
        <w:rFonts w:ascii="Gill Sans MT" w:hAnsi="Gill Sans MT" w:cs="Arial"/>
        <w:color w:val="00457C"/>
        <w:w w:val="137"/>
        <w:sz w:val="18"/>
        <w:szCs w:val="18"/>
      </w:rPr>
      <w:t>COMMISSIONER</w:t>
    </w:r>
  </w:p>
  <w:p w:rsidR="000E1C78" w:rsidRDefault="000E1C7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0A7EC4"/>
    <w:multiLevelType w:val="hybridMultilevel"/>
    <w:tmpl w:val="A2A06614"/>
    <w:lvl w:ilvl="0" w:tplc="9C82A0E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78CA1E3E"/>
    <w:multiLevelType w:val="hybridMultilevel"/>
    <w:tmpl w:val="D74ABDC6"/>
    <w:lvl w:ilvl="0" w:tplc="5D2608BE">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E8E0718C">
      <w:start w:val="2"/>
      <w:numFmt w:val="bullet"/>
      <w:lvlText w:val="-"/>
      <w:lvlJc w:val="left"/>
      <w:pPr>
        <w:ind w:left="2880" w:hanging="360"/>
      </w:pPr>
      <w:rPr>
        <w:rFonts w:ascii="Times New Roman" w:eastAsiaTheme="minorHAnsi" w:hAnsi="Times New Roman" w:cs="Times New Roman"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7D4B"/>
    <w:rsid w:val="00015EF3"/>
    <w:rsid w:val="00034018"/>
    <w:rsid w:val="00034224"/>
    <w:rsid w:val="000518EB"/>
    <w:rsid w:val="0006460C"/>
    <w:rsid w:val="000A4ED2"/>
    <w:rsid w:val="000A5E7D"/>
    <w:rsid w:val="000E1C78"/>
    <w:rsid w:val="000E5CAD"/>
    <w:rsid w:val="00126E7D"/>
    <w:rsid w:val="001626E9"/>
    <w:rsid w:val="001A57D9"/>
    <w:rsid w:val="001B1E3D"/>
    <w:rsid w:val="001E2057"/>
    <w:rsid w:val="00202C7A"/>
    <w:rsid w:val="002074ED"/>
    <w:rsid w:val="002153FD"/>
    <w:rsid w:val="00256F2B"/>
    <w:rsid w:val="00257295"/>
    <w:rsid w:val="00260E5C"/>
    <w:rsid w:val="00262447"/>
    <w:rsid w:val="00276020"/>
    <w:rsid w:val="002D0572"/>
    <w:rsid w:val="002F15BE"/>
    <w:rsid w:val="0030141F"/>
    <w:rsid w:val="00305CF5"/>
    <w:rsid w:val="00307575"/>
    <w:rsid w:val="00312C3B"/>
    <w:rsid w:val="0031378D"/>
    <w:rsid w:val="00315DE1"/>
    <w:rsid w:val="00342C5F"/>
    <w:rsid w:val="00342D26"/>
    <w:rsid w:val="00350DFA"/>
    <w:rsid w:val="00387A04"/>
    <w:rsid w:val="003A2C88"/>
    <w:rsid w:val="003B6A49"/>
    <w:rsid w:val="003D35AC"/>
    <w:rsid w:val="003F4844"/>
    <w:rsid w:val="00422E72"/>
    <w:rsid w:val="00425740"/>
    <w:rsid w:val="00437963"/>
    <w:rsid w:val="00442A25"/>
    <w:rsid w:val="004676BC"/>
    <w:rsid w:val="004E13E3"/>
    <w:rsid w:val="005227CB"/>
    <w:rsid w:val="005503CC"/>
    <w:rsid w:val="00555E7C"/>
    <w:rsid w:val="0058551A"/>
    <w:rsid w:val="00596819"/>
    <w:rsid w:val="005D01FB"/>
    <w:rsid w:val="005D4C5F"/>
    <w:rsid w:val="005D5E5C"/>
    <w:rsid w:val="006276EE"/>
    <w:rsid w:val="0069131E"/>
    <w:rsid w:val="006C7D4B"/>
    <w:rsid w:val="006E1492"/>
    <w:rsid w:val="00741050"/>
    <w:rsid w:val="007457F3"/>
    <w:rsid w:val="007A33B0"/>
    <w:rsid w:val="007F1499"/>
    <w:rsid w:val="008041F5"/>
    <w:rsid w:val="0080555E"/>
    <w:rsid w:val="00806998"/>
    <w:rsid w:val="00851045"/>
    <w:rsid w:val="00872237"/>
    <w:rsid w:val="008757D2"/>
    <w:rsid w:val="008A48C3"/>
    <w:rsid w:val="008B3E53"/>
    <w:rsid w:val="008F17BA"/>
    <w:rsid w:val="008F6B2E"/>
    <w:rsid w:val="00957109"/>
    <w:rsid w:val="00962749"/>
    <w:rsid w:val="009B339F"/>
    <w:rsid w:val="009B46AE"/>
    <w:rsid w:val="009E5997"/>
    <w:rsid w:val="009F163F"/>
    <w:rsid w:val="00A040A2"/>
    <w:rsid w:val="00A117A2"/>
    <w:rsid w:val="00A43315"/>
    <w:rsid w:val="00A65A39"/>
    <w:rsid w:val="00AC0AEB"/>
    <w:rsid w:val="00AC231D"/>
    <w:rsid w:val="00AC60CC"/>
    <w:rsid w:val="00AD5219"/>
    <w:rsid w:val="00AF35E0"/>
    <w:rsid w:val="00B02FD0"/>
    <w:rsid w:val="00B26573"/>
    <w:rsid w:val="00B57F0B"/>
    <w:rsid w:val="00B844D0"/>
    <w:rsid w:val="00BB126C"/>
    <w:rsid w:val="00BC2920"/>
    <w:rsid w:val="00BE7B6D"/>
    <w:rsid w:val="00BF189A"/>
    <w:rsid w:val="00C2013C"/>
    <w:rsid w:val="00C238F1"/>
    <w:rsid w:val="00C37C76"/>
    <w:rsid w:val="00C45C15"/>
    <w:rsid w:val="00C71991"/>
    <w:rsid w:val="00C8117D"/>
    <w:rsid w:val="00CB5F8D"/>
    <w:rsid w:val="00CB6B12"/>
    <w:rsid w:val="00D02C33"/>
    <w:rsid w:val="00D24737"/>
    <w:rsid w:val="00D268EF"/>
    <w:rsid w:val="00D316CA"/>
    <w:rsid w:val="00D926A8"/>
    <w:rsid w:val="00E26ABC"/>
    <w:rsid w:val="00E31CCE"/>
    <w:rsid w:val="00E46AAE"/>
    <w:rsid w:val="00E56602"/>
    <w:rsid w:val="00E873CF"/>
    <w:rsid w:val="00EA4BD1"/>
    <w:rsid w:val="00EC05CC"/>
    <w:rsid w:val="00EE1F81"/>
    <w:rsid w:val="00F20AB6"/>
    <w:rsid w:val="00F510C5"/>
    <w:rsid w:val="00F51879"/>
    <w:rsid w:val="00F618E3"/>
    <w:rsid w:val="00F76B2F"/>
    <w:rsid w:val="00FA3006"/>
    <w:rsid w:val="00FB51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EB4DB8"/>
  <w15:docId w15:val="{C1074F0C-A553-46B1-8449-6AA36C598A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34018"/>
    <w:pPr>
      <w:ind w:left="720"/>
      <w:contextualSpacing/>
    </w:pPr>
  </w:style>
  <w:style w:type="paragraph" w:styleId="Header">
    <w:name w:val="header"/>
    <w:basedOn w:val="Normal"/>
    <w:link w:val="HeaderChar"/>
    <w:uiPriority w:val="99"/>
    <w:unhideWhenUsed/>
    <w:rsid w:val="000E1C78"/>
    <w:pPr>
      <w:tabs>
        <w:tab w:val="center" w:pos="4680"/>
        <w:tab w:val="right" w:pos="9360"/>
      </w:tabs>
      <w:spacing w:after="0" w:line="240" w:lineRule="auto"/>
    </w:pPr>
  </w:style>
  <w:style w:type="character" w:customStyle="1" w:styleId="HeaderChar">
    <w:name w:val="Header Char"/>
    <w:basedOn w:val="DefaultParagraphFont"/>
    <w:link w:val="Header"/>
    <w:uiPriority w:val="99"/>
    <w:rsid w:val="000E1C78"/>
  </w:style>
  <w:style w:type="paragraph" w:styleId="Footer">
    <w:name w:val="footer"/>
    <w:basedOn w:val="Normal"/>
    <w:link w:val="FooterChar"/>
    <w:uiPriority w:val="99"/>
    <w:unhideWhenUsed/>
    <w:rsid w:val="000E1C78"/>
    <w:pPr>
      <w:tabs>
        <w:tab w:val="center" w:pos="4680"/>
        <w:tab w:val="right" w:pos="9360"/>
      </w:tabs>
      <w:spacing w:after="0" w:line="240" w:lineRule="auto"/>
    </w:pPr>
  </w:style>
  <w:style w:type="character" w:customStyle="1" w:styleId="FooterChar">
    <w:name w:val="Footer Char"/>
    <w:basedOn w:val="DefaultParagraphFont"/>
    <w:link w:val="Footer"/>
    <w:uiPriority w:val="99"/>
    <w:rsid w:val="000E1C78"/>
  </w:style>
  <w:style w:type="paragraph" w:customStyle="1" w:styleId="Sub-heading">
    <w:name w:val="Sub-heading"/>
    <w:basedOn w:val="Normal"/>
    <w:uiPriority w:val="99"/>
    <w:rsid w:val="001B1E3D"/>
    <w:pPr>
      <w:keepNext/>
      <w:suppressAutoHyphens/>
      <w:autoSpaceDE w:val="0"/>
      <w:autoSpaceDN w:val="0"/>
      <w:adjustRightInd w:val="0"/>
      <w:spacing w:before="480" w:after="130" w:line="288" w:lineRule="auto"/>
      <w:textAlignment w:val="center"/>
    </w:pPr>
    <w:rPr>
      <w:rFonts w:ascii="Century" w:hAnsi="Century" w:cs="Century"/>
      <w:smallCaps/>
      <w:color w:val="000000"/>
      <w:sz w:val="28"/>
      <w:szCs w:val="28"/>
    </w:rPr>
  </w:style>
  <w:style w:type="paragraph" w:styleId="BalloonText">
    <w:name w:val="Balloon Text"/>
    <w:basedOn w:val="Normal"/>
    <w:link w:val="BalloonTextChar"/>
    <w:uiPriority w:val="99"/>
    <w:semiHidden/>
    <w:unhideWhenUsed/>
    <w:rsid w:val="00EA4BD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A4BD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646E82-E687-4B30-B0FD-85B1392F9A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359</Words>
  <Characters>2048</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Louisiana Department of Insurance</Company>
  <LinksUpToDate>false</LinksUpToDate>
  <CharactersWithSpaces>2403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Zewe, Jeffery</dc:creator>
  <cp:lastModifiedBy>Jordan, Darie</cp:lastModifiedBy>
  <cp:revision>2</cp:revision>
  <cp:lastPrinted>2017-01-11T13:22:00Z</cp:lastPrinted>
  <dcterms:created xsi:type="dcterms:W3CDTF">2017-07-11T15:13:00Z</dcterms:created>
  <dcterms:modified xsi:type="dcterms:W3CDTF">2017-07-11T15:13:00Z</dcterms:modified>
</cp:coreProperties>
</file>